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FEA" w:rsidRDefault="00F36FEA" w:rsidP="00F36FEA">
      <w:pPr>
        <w:rPr>
          <w:b/>
          <w:sz w:val="32"/>
        </w:rPr>
      </w:pPr>
      <w:r>
        <w:rPr>
          <w:b/>
          <w:sz w:val="32"/>
        </w:rPr>
        <w:t>Тадбиркорлик инновацияси.</w:t>
      </w:r>
    </w:p>
    <w:p w:rsidR="00F36FEA" w:rsidRDefault="00F36FEA" w:rsidP="00F36FEA">
      <w:pPr>
        <w:rPr>
          <w:sz w:val="28"/>
        </w:rPr>
      </w:pPr>
    </w:p>
    <w:p w:rsidR="00F36FEA" w:rsidRDefault="00F36FEA" w:rsidP="00F36FEA">
      <w:pPr>
        <w:rPr>
          <w:sz w:val="28"/>
        </w:rPr>
      </w:pPr>
      <w:r>
        <w:rPr>
          <w:sz w:val="28"/>
        </w:rPr>
        <w:t xml:space="preserve">  </w:t>
      </w:r>
    </w:p>
    <w:p w:rsidR="00F36FEA" w:rsidRDefault="00F36FEA" w:rsidP="00F36FEA">
      <w:pPr>
        <w:rPr>
          <w:sz w:val="28"/>
        </w:rPr>
      </w:pPr>
      <w:r>
        <w:rPr>
          <w:sz w:val="28"/>
        </w:rPr>
        <w:tab/>
      </w:r>
      <w:r>
        <w:rPr>
          <w:sz w:val="28"/>
        </w:rPr>
        <w:tab/>
      </w:r>
      <w:r>
        <w:rPr>
          <w:sz w:val="28"/>
        </w:rPr>
        <w:tab/>
      </w:r>
      <w:r>
        <w:rPr>
          <w:sz w:val="28"/>
        </w:rPr>
        <w:tab/>
      </w:r>
      <w:r>
        <w:rPr>
          <w:sz w:val="28"/>
        </w:rPr>
        <w:tab/>
        <w:t>Режа</w:t>
      </w:r>
    </w:p>
    <w:p w:rsidR="00F36FEA" w:rsidRDefault="00F36FEA" w:rsidP="00F36FEA">
      <w:pPr>
        <w:rPr>
          <w:sz w:val="28"/>
        </w:rPr>
      </w:pPr>
      <w:r>
        <w:rPr>
          <w:sz w:val="28"/>
        </w:rPr>
        <w:t xml:space="preserve">  </w:t>
      </w:r>
    </w:p>
    <w:p w:rsidR="00F36FEA" w:rsidRDefault="00F36FEA" w:rsidP="00F36FEA">
      <w:pPr>
        <w:spacing w:line="360" w:lineRule="auto"/>
        <w:ind w:left="720"/>
        <w:rPr>
          <w:sz w:val="28"/>
        </w:rPr>
      </w:pPr>
      <w:r>
        <w:rPr>
          <w:sz w:val="28"/>
        </w:rPr>
        <w:t xml:space="preserve"> 8</w:t>
      </w:r>
      <w:r w:rsidRPr="00F36FEA">
        <w:rPr>
          <w:sz w:val="28"/>
        </w:rPr>
        <w:t xml:space="preserve">.1 </w:t>
      </w:r>
      <w:r>
        <w:rPr>
          <w:sz w:val="28"/>
        </w:rPr>
        <w:t>Тадбиркорлик инновацияси жараёни.</w:t>
      </w:r>
    </w:p>
    <w:p w:rsidR="00F36FEA" w:rsidRDefault="00F36FEA" w:rsidP="00F36FEA">
      <w:pPr>
        <w:spacing w:line="360" w:lineRule="auto"/>
        <w:ind w:left="720"/>
        <w:rPr>
          <w:sz w:val="28"/>
        </w:rPr>
      </w:pPr>
      <w:r w:rsidRPr="00F36FEA">
        <w:rPr>
          <w:sz w:val="28"/>
        </w:rPr>
        <w:t xml:space="preserve">8.2  </w:t>
      </w:r>
      <w:r>
        <w:rPr>
          <w:sz w:val="28"/>
        </w:rPr>
        <w:t>Инновацион фаолият субъектлари.</w:t>
      </w:r>
    </w:p>
    <w:p w:rsidR="00F36FEA" w:rsidRDefault="00F36FEA" w:rsidP="00F36FEA">
      <w:pPr>
        <w:tabs>
          <w:tab w:val="left" w:pos="1080"/>
        </w:tabs>
        <w:spacing w:line="360" w:lineRule="auto"/>
        <w:ind w:left="1080" w:hanging="360"/>
        <w:rPr>
          <w:sz w:val="28"/>
        </w:rPr>
      </w:pPr>
      <w:r w:rsidRPr="00F36FEA">
        <w:rPr>
          <w:sz w:val="28"/>
        </w:rPr>
        <w:t>8.3</w:t>
      </w:r>
      <w:r w:rsidRPr="00F36FEA">
        <w:rPr>
          <w:sz w:val="28"/>
        </w:rPr>
        <w:tab/>
        <w:t xml:space="preserve">  </w:t>
      </w:r>
      <w:r>
        <w:rPr>
          <w:sz w:val="28"/>
        </w:rPr>
        <w:t>Тадбиркорлик корхоналари фаолиятида инвестицияни роли.</w:t>
      </w:r>
    </w:p>
    <w:p w:rsidR="00F36FEA" w:rsidRDefault="00F36FEA" w:rsidP="00F36FEA">
      <w:pPr>
        <w:rPr>
          <w:rFonts w:ascii="PANDA Baltic UZ" w:hAnsi="PANDA Baltic UZ"/>
          <w:sz w:val="28"/>
        </w:rPr>
      </w:pPr>
    </w:p>
    <w:p w:rsidR="00F36FEA" w:rsidRDefault="00F36FEA" w:rsidP="00F36FEA">
      <w:pPr>
        <w:rPr>
          <w:rFonts w:ascii="PANDA Baltic UZ" w:hAnsi="PANDA Baltic UZ"/>
          <w:sz w:val="28"/>
        </w:rPr>
      </w:pPr>
    </w:p>
    <w:p w:rsidR="00F36FEA" w:rsidRDefault="00F36FEA" w:rsidP="00F36FEA">
      <w:pPr>
        <w:ind w:left="720"/>
        <w:jc w:val="center"/>
        <w:rPr>
          <w:sz w:val="28"/>
        </w:rPr>
      </w:pPr>
      <w:r w:rsidRPr="00F36FEA">
        <w:rPr>
          <w:b/>
          <w:sz w:val="28"/>
        </w:rPr>
        <w:t xml:space="preserve">8.1  </w:t>
      </w:r>
      <w:r>
        <w:rPr>
          <w:b/>
          <w:sz w:val="28"/>
        </w:rPr>
        <w:t>Тадбиркорлик инновацияси жараёни.</w:t>
      </w:r>
    </w:p>
    <w:p w:rsidR="00F36FEA" w:rsidRDefault="00F36FEA" w:rsidP="00F36FEA">
      <w:pPr>
        <w:ind w:firstLine="720"/>
        <w:rPr>
          <w:sz w:val="28"/>
        </w:rPr>
      </w:pPr>
    </w:p>
    <w:p w:rsidR="00F36FEA" w:rsidRDefault="00F36FEA" w:rsidP="00F36FEA">
      <w:pPr>
        <w:ind w:firstLine="720"/>
        <w:jc w:val="both"/>
        <w:rPr>
          <w:sz w:val="28"/>
        </w:rPr>
      </w:pPr>
      <w:r>
        <w:rPr>
          <w:sz w:val="28"/>
        </w:rPr>
        <w:t>Тадбиркорлик инновацияси  - бу алохида олинган новаторлик жараёни хисобланиб, унда тадбиркор янгиликларни яратиш йулида олиб борадиган ишлари, янгиликларни яратиш учун хар доим янги имкониятларни кидириб топишдир.</w:t>
      </w:r>
    </w:p>
    <w:p w:rsidR="00F36FEA" w:rsidRDefault="00F36FEA" w:rsidP="00F36FEA">
      <w:pPr>
        <w:ind w:firstLine="720"/>
        <w:jc w:val="both"/>
        <w:rPr>
          <w:sz w:val="28"/>
        </w:rPr>
      </w:pPr>
      <w:r>
        <w:rPr>
          <w:sz w:val="28"/>
        </w:rPr>
        <w:t>Тадбиркор ишлаб чикаришга янги махсулотни ёки янги технологияни лойихасини тадбик этиш вазифасини таваккаллига уз зиммасига олган холда иш тутади. Лойихани тадбик этиш билан боглик молиявий, маънавий ва ижтимоий мажбуриятларни хам тадбиркор уз зиммасига олади.</w:t>
      </w:r>
    </w:p>
    <w:p w:rsidR="00F36FEA" w:rsidRDefault="00F36FEA" w:rsidP="00F36FEA">
      <w:pPr>
        <w:ind w:firstLine="720"/>
        <w:jc w:val="both"/>
        <w:rPr>
          <w:sz w:val="28"/>
        </w:rPr>
      </w:pPr>
      <w:r>
        <w:rPr>
          <w:sz w:val="28"/>
        </w:rPr>
        <w:t>Махсулот инновацияси ёки янги махсулот лойихасини тадбик этиш билан корхонада махсулот ишлаб чикариш хажми ортади, корхона фойдаси ошади, юозорни эгаллаш доираси янги махсулот эвазига кенгаяди, махсулотни харид килувчи янги мижозлар купаяди ва янги иш жойлари ташкил топади.</w:t>
      </w:r>
    </w:p>
    <w:p w:rsidR="00F36FEA" w:rsidRDefault="00F36FEA" w:rsidP="00F36FEA">
      <w:pPr>
        <w:ind w:firstLine="720"/>
        <w:jc w:val="both"/>
        <w:rPr>
          <w:sz w:val="28"/>
        </w:rPr>
      </w:pPr>
      <w:r>
        <w:rPr>
          <w:sz w:val="28"/>
        </w:rPr>
        <w:t>Технология инновацияси ёки янги технология лоцихасини тадбиркор ишлаб чикаришга тадбик этган холда, мехнат унумдорлиги ошади ва электроэнергия иктисод килинади, хом ашё ва ресурслардан фойдаланиш тежамкорлик асосида булади, корхона фойдаси ошади, техника хавфсизлиги такомиллашади, атроф мухитни химоялаш тадбирлари утказилади.</w:t>
      </w:r>
    </w:p>
    <w:p w:rsidR="00F36FEA" w:rsidRDefault="00F36FEA" w:rsidP="00F36FEA">
      <w:pPr>
        <w:ind w:firstLine="720"/>
        <w:jc w:val="both"/>
        <w:rPr>
          <w:sz w:val="28"/>
        </w:rPr>
      </w:pPr>
      <w:r>
        <w:rPr>
          <w:sz w:val="28"/>
          <w:u w:val="single"/>
        </w:rPr>
        <w:t xml:space="preserve">Ижтимоий инновация </w:t>
      </w:r>
      <w:r>
        <w:rPr>
          <w:sz w:val="28"/>
        </w:rPr>
        <w:t>- бу корхона гуманитар сохасини режа асосида яхшилаш умумий жараёни булиб, унда корхонанинг хизматчилари олдидаги ижтимоий мажбуриятлари кузда тутилган булиб, корхонага нисбатан ишонч ва корхона олдига куйилган максадни амалга оширишда уз хизматчиларини ва янги хизматчиларни жалб этиш билан богликдир.</w:t>
      </w:r>
    </w:p>
    <w:p w:rsidR="00F36FEA" w:rsidRDefault="00F36FEA" w:rsidP="00F36FEA">
      <w:pPr>
        <w:ind w:firstLine="720"/>
        <w:jc w:val="both"/>
        <w:rPr>
          <w:sz w:val="28"/>
        </w:rPr>
      </w:pPr>
      <w:r>
        <w:rPr>
          <w:sz w:val="28"/>
        </w:rPr>
        <w:t>Тадбиркорлик инновациясини.</w:t>
      </w:r>
    </w:p>
    <w:p w:rsidR="00F36FEA" w:rsidRDefault="00F36FEA" w:rsidP="00F36FEA">
      <w:pPr>
        <w:ind w:firstLine="720"/>
        <w:jc w:val="both"/>
        <w:rPr>
          <w:sz w:val="28"/>
        </w:rPr>
      </w:pPr>
      <w:r>
        <w:rPr>
          <w:sz w:val="28"/>
        </w:rPr>
        <w:t>Корхона инновацион жараёнини ташкил килиш йулини учта модели мавжуд:</w:t>
      </w:r>
    </w:p>
    <w:p w:rsidR="00F36FEA" w:rsidRDefault="00F36FEA" w:rsidP="00F36FEA">
      <w:pPr>
        <w:ind w:firstLine="720"/>
        <w:jc w:val="both"/>
        <w:rPr>
          <w:sz w:val="28"/>
        </w:rPr>
      </w:pPr>
      <w:r>
        <w:rPr>
          <w:sz w:val="28"/>
        </w:rPr>
        <w:lastRenderedPageBreak/>
        <w:t>1) корхонани ички имкониятларидан келиб чикиб, янгиликлар лойихасини корхона ички махсус булимлари режалаштириш базаси асосида амалга оширадилар;</w:t>
      </w:r>
    </w:p>
    <w:p w:rsidR="00F36FEA" w:rsidRDefault="00F36FEA" w:rsidP="00F36FEA">
      <w:pPr>
        <w:jc w:val="both"/>
        <w:rPr>
          <w:sz w:val="28"/>
        </w:rPr>
      </w:pPr>
      <w:r>
        <w:rPr>
          <w:sz w:val="28"/>
        </w:rPr>
        <w:tab/>
        <w:t>2) Корхонанинг ташки имкониятлар асосида, янги контрактлар ёрдамида амалга оширилади, бунда томонлар янгиликларни тадбик этишни уз зиммаларига олган буладилар;</w:t>
      </w:r>
    </w:p>
    <w:p w:rsidR="00F36FEA" w:rsidRDefault="00F36FEA" w:rsidP="00F36FEA">
      <w:pPr>
        <w:jc w:val="both"/>
        <w:rPr>
          <w:sz w:val="28"/>
        </w:rPr>
      </w:pPr>
      <w:r>
        <w:rPr>
          <w:sz w:val="28"/>
        </w:rPr>
        <w:tab/>
        <w:t>3) Ташки имкониятлар асосида, бунда корхона янгиликлар лойихасини тадбик этишда венчур фирмаларидан фойдаланади.</w:t>
      </w:r>
    </w:p>
    <w:p w:rsidR="00F36FEA" w:rsidRDefault="00F36FEA" w:rsidP="00F36FEA">
      <w:pPr>
        <w:jc w:val="both"/>
        <w:rPr>
          <w:sz w:val="28"/>
        </w:rPr>
      </w:pPr>
    </w:p>
    <w:p w:rsidR="00F36FEA" w:rsidRDefault="00F36FEA" w:rsidP="00F36FEA">
      <w:pPr>
        <w:ind w:left="720"/>
        <w:jc w:val="both"/>
        <w:rPr>
          <w:b/>
          <w:sz w:val="28"/>
        </w:rPr>
      </w:pPr>
      <w:r w:rsidRPr="00F36FEA">
        <w:rPr>
          <w:b/>
          <w:sz w:val="28"/>
        </w:rPr>
        <w:t xml:space="preserve">           8.2  </w:t>
      </w:r>
      <w:r>
        <w:rPr>
          <w:b/>
          <w:sz w:val="28"/>
        </w:rPr>
        <w:t>Инновацияон фаолият субъектлари.</w:t>
      </w:r>
    </w:p>
    <w:p w:rsidR="00F36FEA" w:rsidRDefault="00F36FEA" w:rsidP="00F36FEA">
      <w:pPr>
        <w:ind w:left="720"/>
        <w:jc w:val="both"/>
        <w:rPr>
          <w:sz w:val="28"/>
        </w:rPr>
      </w:pPr>
    </w:p>
    <w:p w:rsidR="00F36FEA" w:rsidRDefault="00F36FEA" w:rsidP="00F36FEA">
      <w:pPr>
        <w:ind w:firstLine="720"/>
        <w:jc w:val="both"/>
        <w:rPr>
          <w:sz w:val="28"/>
        </w:rPr>
      </w:pPr>
      <w:r>
        <w:rPr>
          <w:sz w:val="28"/>
        </w:rPr>
        <w:t>Инновацион  фаолият  субъектлари  булиб,  ихтирочилар,  конструкторлар,  технологлар  ва  иктисодиётнинг  хамма  сохаларида  илмий  изланишлар  билан  шугулланаётган  шахслар  киради.</w:t>
      </w:r>
    </w:p>
    <w:p w:rsidR="00F36FEA" w:rsidRDefault="00F36FEA" w:rsidP="00F36FEA">
      <w:pPr>
        <w:ind w:firstLine="720"/>
        <w:jc w:val="both"/>
        <w:rPr>
          <w:sz w:val="28"/>
        </w:rPr>
      </w:pPr>
      <w:r>
        <w:rPr>
          <w:sz w:val="28"/>
        </w:rPr>
        <w:t>Тадбиркорлик  инновациясида  таваккалчиликнинг  узига  хос  урни  бор,  чунки  янги  махсулотни  ишлаб чикаришга  тадбик  этиш  билан  махсулотга  кутилган талаб  булмас  бозорни  бошка  махсулот  эгаллаши  мумкин,  бунинг  окибатида  сотилмаган  махсулот еки  паст  нархда  сотилган  махсулотдан  корхона  фойдаси  ошмайди.</w:t>
      </w:r>
    </w:p>
    <w:p w:rsidR="00F36FEA" w:rsidRDefault="00F36FEA" w:rsidP="00F36FEA">
      <w:pPr>
        <w:ind w:firstLine="720"/>
        <w:jc w:val="both"/>
        <w:rPr>
          <w:sz w:val="28"/>
        </w:rPr>
      </w:pPr>
      <w:r>
        <w:rPr>
          <w:sz w:val="28"/>
        </w:rPr>
        <w:t>Тадбиркорлик  инновацияси  субъектлари  янгиликлар  яратиш  максадида  венчур  бизнеси  билан  шугулланади,  шу  максадда  венчур  фирмасини  ташкил  этадилар.</w:t>
      </w:r>
    </w:p>
    <w:p w:rsidR="00F36FEA" w:rsidRDefault="00F36FEA" w:rsidP="00F36FEA">
      <w:pPr>
        <w:jc w:val="both"/>
        <w:rPr>
          <w:sz w:val="28"/>
        </w:rPr>
      </w:pPr>
    </w:p>
    <w:p w:rsidR="00F36FEA" w:rsidRDefault="00F36FEA" w:rsidP="00F36FEA">
      <w:pPr>
        <w:ind w:left="720"/>
        <w:rPr>
          <w:b/>
          <w:sz w:val="28"/>
        </w:rPr>
      </w:pPr>
      <w:r w:rsidRPr="00F36FEA">
        <w:rPr>
          <w:b/>
          <w:sz w:val="28"/>
        </w:rPr>
        <w:t xml:space="preserve">                    8.3  </w:t>
      </w:r>
      <w:r>
        <w:rPr>
          <w:b/>
          <w:sz w:val="28"/>
        </w:rPr>
        <w:t>Тадбиркорлик  корхоналари  фаолиятида</w:t>
      </w:r>
    </w:p>
    <w:p w:rsidR="00F36FEA" w:rsidRDefault="00F36FEA" w:rsidP="00F36FEA">
      <w:pPr>
        <w:ind w:left="720"/>
        <w:jc w:val="center"/>
        <w:rPr>
          <w:b/>
          <w:sz w:val="28"/>
        </w:rPr>
      </w:pPr>
      <w:r>
        <w:rPr>
          <w:b/>
          <w:sz w:val="28"/>
        </w:rPr>
        <w:t xml:space="preserve">  инвестицияни  роли.</w:t>
      </w:r>
    </w:p>
    <w:p w:rsidR="00F36FEA" w:rsidRDefault="00F36FEA" w:rsidP="00F36FEA">
      <w:pPr>
        <w:ind w:left="720"/>
        <w:jc w:val="center"/>
        <w:rPr>
          <w:sz w:val="28"/>
        </w:rPr>
      </w:pPr>
    </w:p>
    <w:p w:rsidR="00F36FEA" w:rsidRDefault="00F36FEA" w:rsidP="00F36FEA">
      <w:pPr>
        <w:ind w:firstLine="720"/>
        <w:jc w:val="both"/>
        <w:rPr>
          <w:sz w:val="28"/>
        </w:rPr>
      </w:pPr>
      <w:r>
        <w:rPr>
          <w:sz w:val="28"/>
        </w:rPr>
        <w:t>Бозор  иктисодиёти  шароитида  кичик  тадбиркорлик  корхоналарини  вужудга  келишига  таъсир  этадиган  омиллар  орасида  инвестицияни  кайси  сохаларга  йуналтиришни  аниклаш  мухимдир.  Хозирги  давргача  кичик  тадбиркорлик  корхоналарини  инвестициялаш  механизмлари  тулик  яратилмаган.  «Узбекистон Республикаси тадбиркорлик» тугрисидаги Конунда хусусий мулк эгаларига маълум шартлар асосида белгиланган фоизда инвестиция олишларига хукукий имкониятлар берилган булиб, реал хаётга буни амалга ошириш механизмлари ишлаб чикилмокда.</w:t>
      </w:r>
    </w:p>
    <w:p w:rsidR="00F36FEA" w:rsidRDefault="00F36FEA" w:rsidP="00F36FEA">
      <w:pPr>
        <w:ind w:firstLine="720"/>
        <w:jc w:val="both"/>
        <w:rPr>
          <w:sz w:val="28"/>
        </w:rPr>
      </w:pPr>
      <w:r>
        <w:rPr>
          <w:sz w:val="28"/>
        </w:rPr>
        <w:t xml:space="preserve">Тадбиркорлик ишлари таваккал килиб бутун маъсулиятни тадбиркор уз зиммасига олиб амалга ошадиган фаолият булганлигини хисобга олиб. Узбекистонда хам ривожланган мамлакатлар тажрибасидан фойдаланилган холда тижорат ишлари айрим субъектив ва объектив омиллари таъсири остида куриладиган зарарларни коплаш учун «Узбекинвест» Миллий сугурта компанияси тузилди. Бу компания Ташки иктисодий Ваолият Миллий Банки </w:t>
      </w:r>
      <w:r>
        <w:rPr>
          <w:sz w:val="28"/>
        </w:rPr>
        <w:lastRenderedPageBreak/>
        <w:t>ва Америка «А</w:t>
      </w:r>
      <w:r>
        <w:rPr>
          <w:sz w:val="28"/>
          <w:lang w:val="en-US"/>
        </w:rPr>
        <w:t>LC</w:t>
      </w:r>
      <w:r w:rsidRPr="00F36FEA">
        <w:rPr>
          <w:sz w:val="28"/>
        </w:rPr>
        <w:t xml:space="preserve">, </w:t>
      </w:r>
      <w:r>
        <w:rPr>
          <w:sz w:val="28"/>
          <w:lang w:val="en-US"/>
        </w:rPr>
        <w:t>inc</w:t>
      </w:r>
      <w:r>
        <w:rPr>
          <w:sz w:val="28"/>
        </w:rPr>
        <w:t>» молия гурухи томонидан Лондонда туриб ишлайдиган ва таваккалчилик натижасида мободо зарар куриладиган булса уни коплашни кафолатлайдиган хамда Тошкентда фаолият курсатувчи ва тижорат таваккалчилигини кафолатлайдиган кушма сугурта компаниялари ташкил этилди. Европа тикланиш ва тараккиёт Банки билан биргаликда республикада лойихалар тайёрловчи гурух уз фаолиятини бошлади. бу гурух ша банк оркали ажратилган 60 млн. долл. Инвестиция кредитини жадал узлаштириш максадида инвестиция лойихалари учун техникавий-иктисодий асосларни тайёрлашга кумаклашади.</w:t>
      </w:r>
    </w:p>
    <w:p w:rsidR="00F36FEA" w:rsidRDefault="00F36FEA" w:rsidP="00F36FEA">
      <w:pPr>
        <w:ind w:firstLine="720"/>
        <w:jc w:val="both"/>
        <w:rPr>
          <w:sz w:val="28"/>
        </w:rPr>
      </w:pPr>
      <w:r>
        <w:rPr>
          <w:sz w:val="28"/>
        </w:rPr>
        <w:t>Республикада мавжуд давлат инвестиция дастурида хориж мамлакатлари томонидан кичик, урта ва йирик бизнесни ривожлантириш яратилиши зарур.</w:t>
      </w:r>
    </w:p>
    <w:p w:rsidR="00F36FEA" w:rsidRDefault="00F36FEA" w:rsidP="00F36FEA">
      <w:pPr>
        <w:ind w:firstLine="720"/>
        <w:jc w:val="both"/>
        <w:rPr>
          <w:sz w:val="28"/>
        </w:rPr>
      </w:pPr>
      <w:r>
        <w:rPr>
          <w:sz w:val="28"/>
        </w:rPr>
        <w:t>Республика кичик бизнес корхоналарини инвестиция билан таъминлаш учун аввало Узбекистонда кимматли когозлар кенг маънода эса молия бозорини шакллантириш заруриятдир. Буни амалга ошириш учун хар томонлама такомиллашган молия бозорини вужудга келтириш лозим, турли мулк шаклидаги тадбиркорлик корхоналарида пул маблагларини эркин харакатини йулга куйиш зарур. Жахондаги ривожланган мамлакатлар уз жамиятларида тулик шаклланган молия бозори билан эркин пул маблагларини вужудга келтирганликлари учун бу мамлакатларда тадбиркорлик ривожланган.</w:t>
      </w:r>
    </w:p>
    <w:p w:rsidR="00F36FEA" w:rsidRDefault="00F36FEA" w:rsidP="00F36FEA">
      <w:pPr>
        <w:ind w:firstLine="720"/>
        <w:jc w:val="both"/>
        <w:rPr>
          <w:sz w:val="28"/>
        </w:rPr>
      </w:pPr>
      <w:r>
        <w:rPr>
          <w:sz w:val="28"/>
        </w:rPr>
        <w:t>Хозирги шароитда турли кимматли когозлар бозорини шакллантириш оркали тадбиркорликни ривожлантиришга эришиш мумкин. турли куринишдаги акйиялар оркали кичик тадбиркорлик корхоналарига берилган инвестиция белгиланган нормалар буйича уз инвесторларига маълум фоизда фойда келтириши инвестор учн асосий кушимча даромад манбаи хисобланади. кичик бизнес корхоналарини ривожланиши куп холларда инвестицияга боглик булиб, инвесторлар уз навбатида тадбиркорлик корхонасини мунтазам равишда маблаг билан таъминлаб туришда фойда олишни кузлайдилар.</w:t>
      </w:r>
    </w:p>
    <w:p w:rsidR="00F36FEA" w:rsidRDefault="00F36FEA" w:rsidP="00F36FEA">
      <w:pPr>
        <w:ind w:firstLine="720"/>
        <w:jc w:val="both"/>
        <w:rPr>
          <w:sz w:val="28"/>
        </w:rPr>
      </w:pPr>
      <w:r>
        <w:rPr>
          <w:sz w:val="28"/>
        </w:rPr>
        <w:t>Инвесторлар узлари куйган маблагни канча фойда келтириши улар олаётган кимматли когозлар турига боглик. Кайси кимматли когоз инвесторга катта фойда келтирса, маблаг уша кимматли когозни сотиб олишга йуналтирилади. Хусусий сохада куйилган капитал хам тез-тез тахлил этиб турилади. Шу билан бирга инвесторлар корхона фаолиятидан узлари режалаштирган даромадни олиш учун харакат киладилар.</w:t>
      </w:r>
    </w:p>
    <w:p w:rsidR="00F36FEA" w:rsidRDefault="00F36FEA" w:rsidP="00F36FEA">
      <w:pPr>
        <w:ind w:firstLine="720"/>
        <w:jc w:val="both"/>
        <w:rPr>
          <w:sz w:val="28"/>
        </w:rPr>
      </w:pPr>
      <w:r>
        <w:rPr>
          <w:sz w:val="28"/>
        </w:rPr>
        <w:t xml:space="preserve">Узбекистонда хусусий ва кичик бизнесни рагбатлантириш тугрисидаги Конунда курсатилганки, кичик ва хусусий тадбиркорликни рагбатлантириш фонди оркали инвестициялашни амалга ошириш асосан кредит шаклида ва имтиёзли кредитлар куринишида амалга ошириб бориш, кичик ва хусусий </w:t>
      </w:r>
      <w:r>
        <w:rPr>
          <w:sz w:val="28"/>
        </w:rPr>
        <w:lastRenderedPageBreak/>
        <w:t>тадбиркорларга техникавий ёрдам бериш, турли сохалар буйича маслахатлар уюштириш, ахборот хизматини курсатиш, кичик ва хусусий тадбиркорликни инфраструктурасини ривожлантириш, тадбиркорларга бериладиган карзларни кафолатларини белгилаб бериш каби куринишлари булади.</w:t>
      </w:r>
    </w:p>
    <w:p w:rsidR="00F36FEA" w:rsidRDefault="00F36FEA" w:rsidP="00F36FEA">
      <w:pPr>
        <w:ind w:firstLine="720"/>
        <w:jc w:val="both"/>
        <w:rPr>
          <w:sz w:val="28"/>
        </w:rPr>
      </w:pPr>
      <w:r>
        <w:rPr>
          <w:sz w:val="28"/>
        </w:rPr>
        <w:t>Кичик ва хусусий тадбиркорликни кишлок жойларда фаолият олиб боришини ташкил этиш хам инвестиция билан боглик булиб, кишлокларда барпо этилаётган кичик ва хусусий тадбиркорлик корхоналарини инвестиция билан таъминлаш молиявий ташкилотлар, давлат ва хориж компаниялари томонидан амалга оширилиши натижасида тадбиркорликнинг кичик ва хусусий шакли ривожланиши кафолатлангандир. Кичик ва хусусий тадбиркорликни ривожланишида мухим урин тутган инвестиция турли ташкилотлар томонидан чнги техника воситалари, замонавий мошиналар, энг янги ишлаб чикариш технологияси шаклида хам курсатилиши максадга мувофикдир. Инвестициялашнинг бу тури замонавий булиб, кичик ва хусусий тадбиркорларга техника парки  барпо этиш, лизинг хизмати курсатадиган ташкилотларни фаолиятини йулга куйиш, бизнес - инкубаторлар, ишлаб чикариш технологик марказлари, ихтисослашган ярмаркалар ва кутара савдо киладиган бозорлари барпо этиш оркали кичик ва хусусий тадбиркорликни фаолиятини инвестициялаш мумкин.</w:t>
      </w:r>
    </w:p>
    <w:p w:rsidR="00F36FEA" w:rsidRDefault="00F36FEA" w:rsidP="00F36FEA">
      <w:pPr>
        <w:ind w:firstLine="720"/>
        <w:jc w:val="both"/>
        <w:rPr>
          <w:sz w:val="28"/>
        </w:rPr>
      </w:pPr>
      <w:r>
        <w:rPr>
          <w:sz w:val="28"/>
        </w:rPr>
        <w:t>бозор иктисодиёти кичик ва хусусий тадбиркорликни ривожланиши туфайли халк хужалиги микёсида ривожланиб боради. Иктисодий усиш аввало ахолини мулк эгасига айланиши натижасида жамиятни ички структураси узгариб, ахоли орасида мулк эгалари булган тадбиркорлар сафи усиб боради. Пировард натижа ахоли жон бошига кимматли когозларга эга булиши ва бундан келадиган маблаглар билан хам мулкдорларни шакллантиришига олиб келади.</w:t>
      </w:r>
    </w:p>
    <w:p w:rsidR="00F36FEA" w:rsidRDefault="00F36FEA" w:rsidP="00F36FEA">
      <w:pPr>
        <w:ind w:firstLine="720"/>
        <w:jc w:val="both"/>
        <w:rPr>
          <w:sz w:val="28"/>
        </w:rPr>
      </w:pPr>
      <w:r>
        <w:rPr>
          <w:sz w:val="28"/>
        </w:rPr>
        <w:t>Республикада 1994 йили ахоли жон бошига реализация килинган акциялар 0,72 сумни ташкил этган.</w:t>
      </w:r>
    </w:p>
    <w:p w:rsidR="00F36FEA" w:rsidRDefault="00F36FEA" w:rsidP="00F36FEA">
      <w:pPr>
        <w:jc w:val="both"/>
        <w:rPr>
          <w:sz w:val="28"/>
        </w:rPr>
      </w:pPr>
    </w:p>
    <w:p w:rsidR="00F36FEA" w:rsidRDefault="00F36FEA" w:rsidP="00F36FEA">
      <w:pPr>
        <w:jc w:val="both"/>
        <w:rPr>
          <w:sz w:val="28"/>
        </w:rPr>
      </w:pPr>
    </w:p>
    <w:p w:rsidR="00F36FEA" w:rsidRDefault="00F36FEA" w:rsidP="00F36FEA">
      <w:pPr>
        <w:pStyle w:val="1"/>
        <w:rPr>
          <w:sz w:val="28"/>
        </w:rPr>
      </w:pPr>
      <w:r>
        <w:rPr>
          <w:sz w:val="28"/>
        </w:rPr>
        <w:t>Саволлар</w:t>
      </w:r>
    </w:p>
    <w:p w:rsidR="00F36FEA" w:rsidRDefault="00F36FEA" w:rsidP="00F36FEA">
      <w:pPr>
        <w:jc w:val="center"/>
        <w:rPr>
          <w:b/>
          <w:sz w:val="28"/>
        </w:rPr>
      </w:pPr>
    </w:p>
    <w:p w:rsidR="00F36FEA" w:rsidRDefault="00F36FEA" w:rsidP="00F36FEA">
      <w:pPr>
        <w:numPr>
          <w:ilvl w:val="0"/>
          <w:numId w:val="1"/>
        </w:numPr>
        <w:tabs>
          <w:tab w:val="left" w:pos="1080"/>
        </w:tabs>
        <w:rPr>
          <w:sz w:val="28"/>
        </w:rPr>
      </w:pPr>
      <w:r>
        <w:rPr>
          <w:sz w:val="28"/>
        </w:rPr>
        <w:t xml:space="preserve">Тадбиркорлик инновациясининг ахамияти. </w:t>
      </w:r>
    </w:p>
    <w:p w:rsidR="00F36FEA" w:rsidRDefault="00F36FEA" w:rsidP="00F36FEA">
      <w:pPr>
        <w:numPr>
          <w:ilvl w:val="0"/>
          <w:numId w:val="1"/>
        </w:numPr>
        <w:tabs>
          <w:tab w:val="left" w:pos="1080"/>
        </w:tabs>
        <w:rPr>
          <w:sz w:val="28"/>
        </w:rPr>
      </w:pPr>
      <w:r>
        <w:rPr>
          <w:sz w:val="28"/>
        </w:rPr>
        <w:t xml:space="preserve">Тадбиркорлик инновациясининг мохияти. </w:t>
      </w:r>
    </w:p>
    <w:p w:rsidR="00F36FEA" w:rsidRDefault="00F36FEA" w:rsidP="00F36FEA">
      <w:pPr>
        <w:numPr>
          <w:ilvl w:val="0"/>
          <w:numId w:val="1"/>
        </w:numPr>
        <w:tabs>
          <w:tab w:val="left" w:pos="1080"/>
        </w:tabs>
        <w:rPr>
          <w:sz w:val="28"/>
        </w:rPr>
      </w:pPr>
      <w:r>
        <w:rPr>
          <w:sz w:val="28"/>
        </w:rPr>
        <w:t xml:space="preserve">Инновацион  фаолиятини давлат томонидан куллаб-кувватланиши. </w:t>
      </w:r>
    </w:p>
    <w:p w:rsidR="00F36FEA" w:rsidRDefault="00F36FEA" w:rsidP="00F36FEA">
      <w:pPr>
        <w:numPr>
          <w:ilvl w:val="0"/>
          <w:numId w:val="1"/>
        </w:numPr>
        <w:tabs>
          <w:tab w:val="left" w:pos="1080"/>
        </w:tabs>
        <w:rPr>
          <w:sz w:val="28"/>
        </w:rPr>
      </w:pPr>
      <w:r>
        <w:rPr>
          <w:sz w:val="28"/>
        </w:rPr>
        <w:t xml:space="preserve">Инновацион лойихалар самарадорлиги  </w:t>
      </w:r>
    </w:p>
    <w:p w:rsidR="00F36FEA" w:rsidRDefault="00F36FEA" w:rsidP="00F36FEA">
      <w:pPr>
        <w:numPr>
          <w:ilvl w:val="0"/>
          <w:numId w:val="1"/>
        </w:numPr>
        <w:tabs>
          <w:tab w:val="left" w:pos="1080"/>
        </w:tabs>
        <w:rPr>
          <w:sz w:val="28"/>
        </w:rPr>
      </w:pPr>
      <w:r>
        <w:rPr>
          <w:sz w:val="28"/>
        </w:rPr>
        <w:t xml:space="preserve">Инновацион жараёни. </w:t>
      </w:r>
    </w:p>
    <w:p w:rsidR="00F36FEA" w:rsidRDefault="00F36FEA" w:rsidP="00F36FEA">
      <w:pPr>
        <w:numPr>
          <w:ilvl w:val="0"/>
          <w:numId w:val="1"/>
        </w:numPr>
        <w:tabs>
          <w:tab w:val="left" w:pos="1080"/>
        </w:tabs>
        <w:rPr>
          <w:sz w:val="28"/>
        </w:rPr>
      </w:pPr>
      <w:r>
        <w:rPr>
          <w:sz w:val="28"/>
        </w:rPr>
        <w:t>Янгиликлар бозориниг функцияси ва механизми.</w:t>
      </w:r>
    </w:p>
    <w:p w:rsidR="00F36FEA" w:rsidRDefault="00F36FEA" w:rsidP="00F36FEA">
      <w:pPr>
        <w:numPr>
          <w:ilvl w:val="0"/>
          <w:numId w:val="1"/>
        </w:numPr>
        <w:tabs>
          <w:tab w:val="left" w:pos="1080"/>
        </w:tabs>
        <w:rPr>
          <w:sz w:val="28"/>
        </w:rPr>
      </w:pPr>
      <w:r>
        <w:rPr>
          <w:sz w:val="28"/>
        </w:rPr>
        <w:t xml:space="preserve"> Инновацион тадбиркорлик стратегиясини асослаш.</w:t>
      </w:r>
    </w:p>
    <w:p w:rsidR="00F36FEA" w:rsidRDefault="00F36FEA" w:rsidP="00F36FEA">
      <w:pPr>
        <w:jc w:val="both"/>
        <w:rPr>
          <w:sz w:val="28"/>
        </w:rPr>
      </w:pPr>
    </w:p>
    <w:p w:rsidR="00F36FEA" w:rsidRDefault="00F36FEA" w:rsidP="00F36FEA">
      <w:pPr>
        <w:pStyle w:val="1"/>
        <w:rPr>
          <w:sz w:val="28"/>
        </w:rPr>
      </w:pPr>
      <w:r>
        <w:rPr>
          <w:sz w:val="28"/>
        </w:rPr>
        <w:lastRenderedPageBreak/>
        <w:t>Таянч сузлар</w:t>
      </w:r>
    </w:p>
    <w:p w:rsidR="00F36FEA" w:rsidRDefault="00F36FEA" w:rsidP="00F36FEA">
      <w:pPr>
        <w:jc w:val="center"/>
        <w:rPr>
          <w:b/>
          <w:sz w:val="28"/>
        </w:rPr>
      </w:pPr>
    </w:p>
    <w:p w:rsidR="00F36FEA" w:rsidRDefault="00F36FEA" w:rsidP="00F36FEA">
      <w:pPr>
        <w:numPr>
          <w:ilvl w:val="0"/>
          <w:numId w:val="2"/>
        </w:numPr>
        <w:tabs>
          <w:tab w:val="left" w:pos="1080"/>
        </w:tabs>
        <w:ind w:left="1080" w:hanging="360"/>
        <w:rPr>
          <w:sz w:val="28"/>
        </w:rPr>
      </w:pPr>
      <w:r>
        <w:rPr>
          <w:sz w:val="28"/>
        </w:rPr>
        <w:t>Венчур бизнес;</w:t>
      </w:r>
    </w:p>
    <w:p w:rsidR="00F36FEA" w:rsidRDefault="00F36FEA" w:rsidP="00F36FEA">
      <w:pPr>
        <w:numPr>
          <w:ilvl w:val="0"/>
          <w:numId w:val="2"/>
        </w:numPr>
        <w:tabs>
          <w:tab w:val="left" w:pos="1080"/>
        </w:tabs>
        <w:ind w:left="1080" w:hanging="360"/>
        <w:rPr>
          <w:sz w:val="28"/>
        </w:rPr>
      </w:pPr>
      <w:r>
        <w:rPr>
          <w:sz w:val="28"/>
        </w:rPr>
        <w:t>Ноу- Хоу;</w:t>
      </w:r>
    </w:p>
    <w:p w:rsidR="00F36FEA" w:rsidRDefault="00F36FEA" w:rsidP="00F36FEA">
      <w:pPr>
        <w:numPr>
          <w:ilvl w:val="0"/>
          <w:numId w:val="2"/>
        </w:numPr>
        <w:tabs>
          <w:tab w:val="left" w:pos="1080"/>
        </w:tabs>
        <w:ind w:left="1080" w:hanging="360"/>
        <w:rPr>
          <w:sz w:val="28"/>
        </w:rPr>
      </w:pPr>
      <w:r>
        <w:rPr>
          <w:sz w:val="28"/>
        </w:rPr>
        <w:t>Кургазмалар;</w:t>
      </w:r>
    </w:p>
    <w:p w:rsidR="00F36FEA" w:rsidRDefault="00F36FEA" w:rsidP="00F36FEA">
      <w:pPr>
        <w:numPr>
          <w:ilvl w:val="0"/>
          <w:numId w:val="2"/>
        </w:numPr>
        <w:tabs>
          <w:tab w:val="left" w:pos="1080"/>
        </w:tabs>
        <w:ind w:left="1080" w:hanging="360"/>
        <w:rPr>
          <w:sz w:val="28"/>
        </w:rPr>
      </w:pPr>
      <w:r>
        <w:rPr>
          <w:sz w:val="28"/>
        </w:rPr>
        <w:t>Ихтирочилар;</w:t>
      </w:r>
    </w:p>
    <w:p w:rsidR="00F36FEA" w:rsidRDefault="00F36FEA" w:rsidP="00F36FEA">
      <w:pPr>
        <w:numPr>
          <w:ilvl w:val="0"/>
          <w:numId w:val="2"/>
        </w:numPr>
        <w:tabs>
          <w:tab w:val="left" w:pos="1080"/>
        </w:tabs>
        <w:ind w:left="1080" w:hanging="360"/>
        <w:rPr>
          <w:sz w:val="28"/>
        </w:rPr>
      </w:pPr>
      <w:r>
        <w:rPr>
          <w:sz w:val="28"/>
        </w:rPr>
        <w:t>Олимлар;</w:t>
      </w:r>
    </w:p>
    <w:p w:rsidR="00F36FEA" w:rsidRDefault="00F36FEA" w:rsidP="00F36FEA">
      <w:pPr>
        <w:numPr>
          <w:ilvl w:val="0"/>
          <w:numId w:val="2"/>
        </w:numPr>
        <w:tabs>
          <w:tab w:val="left" w:pos="1080"/>
        </w:tabs>
        <w:ind w:left="1080" w:hanging="360"/>
        <w:rPr>
          <w:sz w:val="28"/>
        </w:rPr>
      </w:pPr>
      <w:r>
        <w:rPr>
          <w:sz w:val="28"/>
        </w:rPr>
        <w:t>Конструктурлар;</w:t>
      </w:r>
    </w:p>
    <w:p w:rsidR="00F36FEA" w:rsidRDefault="00F36FEA" w:rsidP="00F36FEA">
      <w:pPr>
        <w:numPr>
          <w:ilvl w:val="0"/>
          <w:numId w:val="2"/>
        </w:numPr>
        <w:tabs>
          <w:tab w:val="left" w:pos="1080"/>
        </w:tabs>
        <w:ind w:left="1080" w:hanging="360"/>
        <w:rPr>
          <w:sz w:val="28"/>
        </w:rPr>
      </w:pPr>
      <w:r>
        <w:rPr>
          <w:sz w:val="28"/>
        </w:rPr>
        <w:t>Технологлар;</w:t>
      </w:r>
    </w:p>
    <w:p w:rsidR="00F36FEA" w:rsidRDefault="00F36FEA" w:rsidP="00F36FEA">
      <w:pPr>
        <w:numPr>
          <w:ilvl w:val="0"/>
          <w:numId w:val="2"/>
        </w:numPr>
        <w:tabs>
          <w:tab w:val="left" w:pos="1080"/>
        </w:tabs>
        <w:ind w:left="1080" w:hanging="360"/>
        <w:rPr>
          <w:sz w:val="28"/>
        </w:rPr>
      </w:pPr>
      <w:r>
        <w:rPr>
          <w:sz w:val="28"/>
        </w:rPr>
        <w:t>Инвесторлар;</w:t>
      </w:r>
    </w:p>
    <w:p w:rsidR="00F36FEA" w:rsidRDefault="00F36FEA" w:rsidP="00F36FEA">
      <w:pPr>
        <w:numPr>
          <w:ilvl w:val="0"/>
          <w:numId w:val="2"/>
        </w:numPr>
        <w:tabs>
          <w:tab w:val="left" w:pos="1080"/>
        </w:tabs>
        <w:ind w:left="1080" w:hanging="360"/>
        <w:rPr>
          <w:sz w:val="28"/>
        </w:rPr>
      </w:pPr>
      <w:r>
        <w:rPr>
          <w:sz w:val="28"/>
        </w:rPr>
        <w:t>Таваккалчилик фондлари;</w:t>
      </w:r>
    </w:p>
    <w:p w:rsidR="00F36FEA" w:rsidRDefault="00F36FEA" w:rsidP="00F36FEA">
      <w:pPr>
        <w:numPr>
          <w:ilvl w:val="0"/>
          <w:numId w:val="2"/>
        </w:numPr>
        <w:tabs>
          <w:tab w:val="left" w:pos="1080"/>
        </w:tabs>
        <w:ind w:left="1080" w:hanging="360"/>
        <w:rPr>
          <w:sz w:val="28"/>
        </w:rPr>
      </w:pPr>
      <w:r>
        <w:rPr>
          <w:sz w:val="28"/>
        </w:rPr>
        <w:t>Муаллифлик хукуки.</w:t>
      </w:r>
    </w:p>
    <w:p w:rsidR="00F36FEA" w:rsidRDefault="00F36FEA" w:rsidP="00F36FEA">
      <w:pPr>
        <w:rPr>
          <w:sz w:val="28"/>
        </w:rPr>
      </w:pPr>
    </w:p>
    <w:p w:rsidR="00F36FEA" w:rsidRDefault="00F36FEA" w:rsidP="00F36FEA">
      <w:pPr>
        <w:rPr>
          <w:sz w:val="28"/>
        </w:rPr>
      </w:pPr>
    </w:p>
    <w:p w:rsidR="00F36FEA" w:rsidRDefault="00F36FEA" w:rsidP="00F36FEA">
      <w:pPr>
        <w:pStyle w:val="PlainText"/>
        <w:jc w:val="center"/>
        <w:rPr>
          <w:rFonts w:ascii="Times New Roman" w:hAnsi="Times New Roman"/>
          <w:b/>
          <w:sz w:val="28"/>
        </w:rPr>
      </w:pPr>
    </w:p>
    <w:p w:rsidR="00F36FEA" w:rsidRDefault="00F36FEA" w:rsidP="00F36FEA">
      <w:pPr>
        <w:pStyle w:val="PlainText"/>
        <w:jc w:val="center"/>
        <w:rPr>
          <w:rFonts w:ascii="Times New Roman" w:hAnsi="Times New Roman"/>
          <w:b/>
          <w:sz w:val="28"/>
        </w:rPr>
      </w:pPr>
      <w:r>
        <w:rPr>
          <w:rFonts w:ascii="Times New Roman" w:hAnsi="Times New Roman"/>
          <w:b/>
          <w:sz w:val="28"/>
        </w:rPr>
        <w:t>Тавсия этилган адабиётлар</w:t>
      </w:r>
    </w:p>
    <w:p w:rsidR="00F36FEA" w:rsidRDefault="00F36FEA" w:rsidP="00F36FEA">
      <w:pPr>
        <w:pStyle w:val="PlainText"/>
        <w:jc w:val="center"/>
        <w:rPr>
          <w:rFonts w:ascii="Times New Roman" w:hAnsi="Times New Roman"/>
          <w:b/>
          <w:sz w:val="28"/>
        </w:rPr>
      </w:pPr>
    </w:p>
    <w:p w:rsidR="00F36FEA" w:rsidRDefault="00F36FEA" w:rsidP="00F36FEA">
      <w:pPr>
        <w:pStyle w:val="PlainText"/>
        <w:numPr>
          <w:ilvl w:val="0"/>
          <w:numId w:val="3"/>
        </w:numPr>
        <w:tabs>
          <w:tab w:val="left" w:pos="360"/>
        </w:tabs>
        <w:rPr>
          <w:rFonts w:ascii="Times New Roman" w:hAnsi="Times New Roman"/>
          <w:sz w:val="28"/>
        </w:rPr>
      </w:pPr>
      <w:r>
        <w:rPr>
          <w:rFonts w:ascii="Times New Roman" w:hAnsi="Times New Roman"/>
          <w:sz w:val="28"/>
        </w:rPr>
        <w:t>Узбекистон Республикасининг конституцияси, Т., Узбекистон, 1992 й.</w:t>
      </w:r>
    </w:p>
    <w:p w:rsidR="00F36FEA" w:rsidRDefault="00F36FEA" w:rsidP="00F36FEA">
      <w:pPr>
        <w:pStyle w:val="PlainText"/>
        <w:numPr>
          <w:ilvl w:val="0"/>
          <w:numId w:val="3"/>
        </w:numPr>
        <w:tabs>
          <w:tab w:val="left" w:pos="360"/>
        </w:tabs>
        <w:rPr>
          <w:rFonts w:ascii="Times New Roman" w:hAnsi="Times New Roman"/>
          <w:sz w:val="28"/>
        </w:rPr>
      </w:pPr>
      <w:r>
        <w:rPr>
          <w:rFonts w:ascii="Times New Roman" w:hAnsi="Times New Roman"/>
          <w:sz w:val="28"/>
        </w:rPr>
        <w:t>Каримов И.А. Узбекистон – бозор муносабатларига утишнинг узига хос йули. Т. Узбекистон. 1993 й.</w:t>
      </w:r>
    </w:p>
    <w:p w:rsidR="00F36FEA" w:rsidRDefault="00F36FEA" w:rsidP="00F36FEA">
      <w:pPr>
        <w:pStyle w:val="PlainText"/>
        <w:numPr>
          <w:ilvl w:val="0"/>
          <w:numId w:val="3"/>
        </w:numPr>
        <w:tabs>
          <w:tab w:val="left" w:pos="360"/>
        </w:tabs>
        <w:rPr>
          <w:rFonts w:ascii="Times New Roman" w:hAnsi="Times New Roman"/>
          <w:sz w:val="28"/>
        </w:rPr>
      </w:pPr>
      <w:r>
        <w:rPr>
          <w:rFonts w:ascii="Times New Roman" w:hAnsi="Times New Roman"/>
          <w:sz w:val="28"/>
        </w:rPr>
        <w:t>Каримов И.А. Узбекистон иктисодий ислохатларни чукурлаштириш йулида. Т.: Узбекистон 1995</w:t>
      </w:r>
    </w:p>
    <w:p w:rsidR="00F36FEA" w:rsidRDefault="00F36FEA" w:rsidP="00F36FEA">
      <w:pPr>
        <w:pStyle w:val="PlainText"/>
        <w:numPr>
          <w:ilvl w:val="0"/>
          <w:numId w:val="3"/>
        </w:numPr>
        <w:tabs>
          <w:tab w:val="left" w:pos="360"/>
        </w:tabs>
        <w:rPr>
          <w:rFonts w:ascii="Times New Roman" w:hAnsi="Times New Roman"/>
          <w:sz w:val="28"/>
        </w:rPr>
      </w:pPr>
      <w:r>
        <w:rPr>
          <w:rFonts w:ascii="Times New Roman" w:hAnsi="Times New Roman"/>
          <w:sz w:val="28"/>
        </w:rPr>
        <w:t xml:space="preserve">Узбекистон Республикаси фармонлари ва конунлари. </w:t>
      </w:r>
    </w:p>
    <w:p w:rsidR="00F36FEA" w:rsidRDefault="00F36FEA" w:rsidP="00F36FEA">
      <w:pPr>
        <w:numPr>
          <w:ilvl w:val="0"/>
          <w:numId w:val="3"/>
        </w:numPr>
        <w:tabs>
          <w:tab w:val="left" w:pos="360"/>
        </w:tabs>
        <w:rPr>
          <w:sz w:val="28"/>
        </w:rPr>
      </w:pPr>
      <w:r>
        <w:rPr>
          <w:sz w:val="28"/>
        </w:rPr>
        <w:t xml:space="preserve">Узбекистон Республикаси Вазирлар махкамаси  карорлари </w:t>
      </w:r>
    </w:p>
    <w:p w:rsidR="00F36FEA" w:rsidRDefault="00F36FEA" w:rsidP="00F36FEA">
      <w:pPr>
        <w:tabs>
          <w:tab w:val="left" w:pos="360"/>
        </w:tabs>
        <w:rPr>
          <w:sz w:val="28"/>
        </w:rPr>
      </w:pPr>
    </w:p>
    <w:p w:rsidR="00F36FEA" w:rsidRDefault="00F36FEA" w:rsidP="00F36FEA">
      <w:pPr>
        <w:numPr>
          <w:ilvl w:val="0"/>
          <w:numId w:val="3"/>
        </w:numPr>
        <w:tabs>
          <w:tab w:val="left" w:pos="360"/>
        </w:tabs>
        <w:rPr>
          <w:sz w:val="28"/>
        </w:rPr>
      </w:pPr>
      <w:r>
        <w:rPr>
          <w:sz w:val="28"/>
        </w:rPr>
        <w:t>Узбекистон Республикаси Вазирлар Махкамасининг карори 28 август 1995 йил № 344 “Кичик бизнес ва хусусий тадбиркорликни ривожлантиришни куллаб-кувватлаш давлат дастури.</w:t>
      </w:r>
    </w:p>
    <w:p w:rsidR="00F36FEA" w:rsidRDefault="00F36FEA" w:rsidP="00F36FEA">
      <w:pPr>
        <w:numPr>
          <w:ilvl w:val="0"/>
          <w:numId w:val="3"/>
        </w:numPr>
        <w:tabs>
          <w:tab w:val="left" w:pos="360"/>
        </w:tabs>
        <w:rPr>
          <w:sz w:val="28"/>
        </w:rPr>
      </w:pPr>
      <w:r>
        <w:rPr>
          <w:sz w:val="28"/>
        </w:rPr>
        <w:t>Абчук В.А. Основы предпринимательства. – М.:Вита-Пресс, 1995</w:t>
      </w:r>
    </w:p>
    <w:p w:rsidR="00F36FEA" w:rsidRDefault="00F36FEA" w:rsidP="00F36FEA">
      <w:pPr>
        <w:numPr>
          <w:ilvl w:val="0"/>
          <w:numId w:val="3"/>
        </w:numPr>
        <w:tabs>
          <w:tab w:val="left" w:pos="360"/>
        </w:tabs>
        <w:rPr>
          <w:sz w:val="28"/>
        </w:rPr>
      </w:pPr>
      <w:r>
        <w:rPr>
          <w:sz w:val="28"/>
        </w:rPr>
        <w:t>Курс предпринимательства. Учебник для вузов / Под ред. В.Я. Горфинкеля. – М.: Финансы, ЮНИТИ, 1997</w:t>
      </w:r>
    </w:p>
    <w:p w:rsidR="00F36FEA" w:rsidRDefault="00F36FEA" w:rsidP="00F36FEA">
      <w:pPr>
        <w:numPr>
          <w:ilvl w:val="0"/>
          <w:numId w:val="3"/>
        </w:numPr>
        <w:tabs>
          <w:tab w:val="left" w:pos="360"/>
        </w:tabs>
        <w:rPr>
          <w:sz w:val="28"/>
        </w:rPr>
      </w:pPr>
      <w:r>
        <w:rPr>
          <w:sz w:val="28"/>
        </w:rPr>
        <w:t>Основы предпринимательской деятельности. – М.: Финансы и статистика, 1996</w:t>
      </w:r>
    </w:p>
    <w:p w:rsidR="00F36FEA" w:rsidRDefault="00F36FEA" w:rsidP="00F36FEA">
      <w:pPr>
        <w:numPr>
          <w:ilvl w:val="0"/>
          <w:numId w:val="3"/>
        </w:numPr>
        <w:tabs>
          <w:tab w:val="left" w:pos="360"/>
        </w:tabs>
        <w:rPr>
          <w:sz w:val="28"/>
        </w:rPr>
      </w:pPr>
      <w:r>
        <w:rPr>
          <w:sz w:val="28"/>
        </w:rPr>
        <w:t>Энциклопедия малого бизнеса. /Пер. с англ. Ч 1-4 – М.: Дека, 1993</w:t>
      </w:r>
    </w:p>
    <w:p w:rsidR="00F36FEA" w:rsidRDefault="00F36FEA" w:rsidP="00F36FEA">
      <w:pPr>
        <w:numPr>
          <w:ilvl w:val="0"/>
          <w:numId w:val="3"/>
        </w:numPr>
        <w:tabs>
          <w:tab w:val="left" w:pos="360"/>
        </w:tabs>
        <w:rPr>
          <w:sz w:val="28"/>
        </w:rPr>
      </w:pPr>
      <w:r>
        <w:rPr>
          <w:sz w:val="28"/>
        </w:rPr>
        <w:t>Хужаев Н., Хамидова С.А., Асадова З. Тадбиркорлик ва таваккалчилик. Т.: 1996</w:t>
      </w:r>
    </w:p>
    <w:p w:rsidR="00F36FEA" w:rsidRDefault="00F36FEA" w:rsidP="00F36FEA">
      <w:pPr>
        <w:pStyle w:val="caaieiaie3"/>
        <w:jc w:val="center"/>
        <w:rPr>
          <w:rFonts w:ascii="Times New Roman" w:hAnsi="Times New Roman"/>
          <w:sz w:val="28"/>
        </w:rPr>
      </w:pPr>
      <w:r>
        <w:rPr>
          <w:rFonts w:ascii="Times New Roman" w:hAnsi="Times New Roman"/>
          <w:sz w:val="28"/>
        </w:rPr>
        <w:t>Кушимча адабиетлар</w:t>
      </w:r>
    </w:p>
    <w:p w:rsidR="00F36FEA" w:rsidRDefault="00F36FEA" w:rsidP="00F36FEA">
      <w:pPr>
        <w:jc w:val="center"/>
        <w:rPr>
          <w:sz w:val="28"/>
        </w:rPr>
      </w:pPr>
    </w:p>
    <w:p w:rsidR="00F36FEA" w:rsidRDefault="00F36FEA" w:rsidP="00F36FEA">
      <w:pPr>
        <w:numPr>
          <w:ilvl w:val="0"/>
          <w:numId w:val="4"/>
        </w:numPr>
        <w:tabs>
          <w:tab w:val="left" w:pos="360"/>
        </w:tabs>
        <w:rPr>
          <w:sz w:val="28"/>
        </w:rPr>
      </w:pPr>
      <w:r>
        <w:rPr>
          <w:sz w:val="28"/>
        </w:rPr>
        <w:t>Гулямов  С.С., Ахмедов Д.К., Баев Х.И. Словарь-пособие- предпринимателям. Т.: 1996 г.</w:t>
      </w:r>
    </w:p>
    <w:p w:rsidR="00F36FEA" w:rsidRDefault="00F36FEA" w:rsidP="00F36FEA">
      <w:pPr>
        <w:numPr>
          <w:ilvl w:val="0"/>
          <w:numId w:val="4"/>
        </w:numPr>
        <w:tabs>
          <w:tab w:val="left" w:pos="360"/>
        </w:tabs>
        <w:rPr>
          <w:sz w:val="28"/>
        </w:rPr>
      </w:pPr>
      <w:r>
        <w:rPr>
          <w:sz w:val="28"/>
        </w:rPr>
        <w:lastRenderedPageBreak/>
        <w:t>Гулямов  С.С., Ахмедов Д.К., Баев Х.И. Основы малого и частного предпринимательства. Т.: 1996 г.</w:t>
      </w:r>
    </w:p>
    <w:p w:rsidR="00F36FEA" w:rsidRDefault="00F36FEA" w:rsidP="00F36FEA">
      <w:pPr>
        <w:numPr>
          <w:ilvl w:val="0"/>
          <w:numId w:val="4"/>
        </w:numPr>
        <w:tabs>
          <w:tab w:val="left" w:pos="360"/>
        </w:tabs>
        <w:rPr>
          <w:sz w:val="28"/>
        </w:rPr>
      </w:pPr>
      <w:r>
        <w:rPr>
          <w:sz w:val="28"/>
        </w:rPr>
        <w:t>Райсберг Б.А. Основы экономики предпринимательства. М.: Просвещение, 1995 г.</w:t>
      </w:r>
    </w:p>
    <w:p w:rsidR="00F36FEA" w:rsidRDefault="00F36FEA" w:rsidP="00F36FEA">
      <w:pPr>
        <w:numPr>
          <w:ilvl w:val="0"/>
          <w:numId w:val="4"/>
        </w:numPr>
        <w:tabs>
          <w:tab w:val="left" w:pos="360"/>
        </w:tabs>
        <w:rPr>
          <w:sz w:val="28"/>
        </w:rPr>
      </w:pPr>
      <w:r>
        <w:rPr>
          <w:sz w:val="28"/>
        </w:rPr>
        <w:t>Зайнутдинов Ш.Н., Муракаев И.У., Ларина С.А. Основы менеджмента. Т.: Укитувчи, 1996</w:t>
      </w:r>
    </w:p>
    <w:p w:rsidR="00F36FEA" w:rsidRDefault="00F36FEA" w:rsidP="00F36FEA">
      <w:pPr>
        <w:numPr>
          <w:ilvl w:val="0"/>
          <w:numId w:val="4"/>
        </w:numPr>
        <w:tabs>
          <w:tab w:val="left" w:pos="360"/>
        </w:tabs>
        <w:rPr>
          <w:sz w:val="28"/>
        </w:rPr>
      </w:pPr>
      <w:r>
        <w:rPr>
          <w:sz w:val="28"/>
        </w:rPr>
        <w:t>Поляков В.Г. “Карьера руководителя” М., Дело, 1996</w:t>
      </w:r>
    </w:p>
    <w:p w:rsidR="00F36FEA" w:rsidRDefault="00F36FEA" w:rsidP="00F36FEA">
      <w:pPr>
        <w:rPr>
          <w:sz w:val="28"/>
        </w:rPr>
      </w:pPr>
    </w:p>
    <w:p w:rsidR="00F36FEA" w:rsidRDefault="00F36FEA" w:rsidP="00F36FEA">
      <w:pPr>
        <w:pStyle w:val="a3"/>
        <w:rPr>
          <w:b/>
          <w:sz w:val="32"/>
        </w:rPr>
      </w:pPr>
    </w:p>
    <w:p w:rsidR="00F36FEA" w:rsidRDefault="00F36FEA" w:rsidP="00F36FEA">
      <w:pPr>
        <w:pStyle w:val="a3"/>
        <w:rPr>
          <w:b/>
          <w:sz w:val="32"/>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lticaTAD">
    <w:altName w:val="Times New Roman"/>
    <w:panose1 w:val="00000000000000000000"/>
    <w:charset w:val="00"/>
    <w:family w:val="auto"/>
    <w:notTrueType/>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PANDA Baltic UZ">
    <w:altName w:val="Arial"/>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D1148B"/>
    <w:multiLevelType w:val="singleLevel"/>
    <w:tmpl w:val="E5020CF4"/>
    <w:lvl w:ilvl="0">
      <w:start w:val="1"/>
      <w:numFmt w:val="decimal"/>
      <w:lvlText w:val="%1."/>
      <w:legacy w:legacy="1" w:legacySpace="0" w:legacyIndent="360"/>
      <w:lvlJc w:val="left"/>
      <w:pPr>
        <w:ind w:left="360" w:hanging="360"/>
      </w:pPr>
    </w:lvl>
  </w:abstractNum>
  <w:abstractNum w:abstractNumId="1">
    <w:nsid w:val="63A6362F"/>
    <w:multiLevelType w:val="singleLevel"/>
    <w:tmpl w:val="E5020CF4"/>
    <w:lvl w:ilvl="0">
      <w:start w:val="1"/>
      <w:numFmt w:val="decimal"/>
      <w:lvlText w:val="%1."/>
      <w:legacy w:legacy="1" w:legacySpace="0" w:legacyIndent="360"/>
      <w:lvlJc w:val="left"/>
      <w:pPr>
        <w:ind w:left="1080" w:hanging="360"/>
      </w:pPr>
    </w:lvl>
  </w:abstractNum>
  <w:abstractNum w:abstractNumId="2">
    <w:nsid w:val="6616186C"/>
    <w:multiLevelType w:val="singleLevel"/>
    <w:tmpl w:val="E5020CF4"/>
    <w:lvl w:ilvl="0">
      <w:start w:val="1"/>
      <w:numFmt w:val="decimal"/>
      <w:lvlText w:val="%1."/>
      <w:legacy w:legacy="1" w:legacySpace="0" w:legacyIndent="360"/>
      <w:lvlJc w:val="left"/>
      <w:pPr>
        <w:ind w:left="360" w:hanging="360"/>
      </w:pPr>
    </w:lvl>
  </w:abstractNum>
  <w:abstractNum w:abstractNumId="3">
    <w:nsid w:val="6C442AB7"/>
    <w:multiLevelType w:val="singleLevel"/>
    <w:tmpl w:val="6520D7D4"/>
    <w:lvl w:ilvl="0">
      <w:start w:val="1"/>
      <w:numFmt w:val="decimal"/>
      <w:lvlText w:val="%1."/>
      <w:legacy w:legacy="1" w:legacySpace="0" w:legacyIndent="1080"/>
      <w:lvlJc w:val="left"/>
      <w:pPr>
        <w:ind w:left="1800" w:hanging="1080"/>
      </w:pPr>
    </w:lvl>
  </w:abstractNum>
  <w:num w:numId="1">
    <w:abstractNumId w:val="1"/>
    <w:lvlOverride w:ilvl="0">
      <w:startOverride w:val="1"/>
    </w:lvlOverride>
  </w:num>
  <w:num w:numId="2">
    <w:abstractNumId w:val="3"/>
    <w:lvlOverride w:ilvl="0">
      <w:startOverride w:val="1"/>
    </w:lvlOverride>
  </w:num>
  <w:num w:numId="3">
    <w:abstractNumId w:val="0"/>
    <w:lvlOverride w:ilvl="0">
      <w:startOverride w:val="1"/>
    </w:lvlOverride>
  </w:num>
  <w:num w:numId="4">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6FEA"/>
    <w:rsid w:val="00BC068A"/>
    <w:rsid w:val="00F36F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FEA"/>
    <w:pPr>
      <w:overflowPunct w:val="0"/>
      <w:autoSpaceDE w:val="0"/>
      <w:autoSpaceDN w:val="0"/>
      <w:adjustRightInd w:val="0"/>
      <w:spacing w:after="0" w:line="240" w:lineRule="auto"/>
    </w:pPr>
    <w:rPr>
      <w:rFonts w:ascii="Times New Roman" w:eastAsia="Times New Roman" w:hAnsi="Times New Roman" w:cs="Times New Roman"/>
      <w:sz w:val="20"/>
      <w:szCs w:val="20"/>
      <w:lang w:val="ru-RU"/>
    </w:rPr>
  </w:style>
  <w:style w:type="paragraph" w:styleId="1">
    <w:name w:val="heading 1"/>
    <w:basedOn w:val="a"/>
    <w:next w:val="a"/>
    <w:link w:val="10"/>
    <w:qFormat/>
    <w:rsid w:val="00F36FEA"/>
    <w:pPr>
      <w:keepNext/>
      <w:jc w:val="center"/>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6FEA"/>
    <w:rPr>
      <w:rFonts w:ascii="Times New Roman" w:eastAsia="Times New Roman" w:hAnsi="Times New Roman" w:cs="Times New Roman"/>
      <w:sz w:val="24"/>
      <w:szCs w:val="20"/>
      <w:lang w:val="ru-RU"/>
    </w:rPr>
  </w:style>
  <w:style w:type="paragraph" w:styleId="a3">
    <w:name w:val="Body Text"/>
    <w:basedOn w:val="a"/>
    <w:link w:val="a4"/>
    <w:semiHidden/>
    <w:unhideWhenUsed/>
    <w:rsid w:val="00F36FEA"/>
    <w:rPr>
      <w:sz w:val="22"/>
    </w:rPr>
  </w:style>
  <w:style w:type="character" w:customStyle="1" w:styleId="a4">
    <w:name w:val="Основной текст Знак"/>
    <w:basedOn w:val="a0"/>
    <w:link w:val="a3"/>
    <w:semiHidden/>
    <w:rsid w:val="00F36FEA"/>
    <w:rPr>
      <w:rFonts w:ascii="Times New Roman" w:eastAsia="Times New Roman" w:hAnsi="Times New Roman" w:cs="Times New Roman"/>
      <w:szCs w:val="20"/>
      <w:lang w:val="ru-RU"/>
    </w:rPr>
  </w:style>
  <w:style w:type="paragraph" w:customStyle="1" w:styleId="caaieiaie3">
    <w:name w:val="caaieiaie 3"/>
    <w:basedOn w:val="a"/>
    <w:next w:val="a"/>
    <w:rsid w:val="00F36FEA"/>
    <w:pPr>
      <w:keepNext/>
      <w:widowControl w:val="0"/>
      <w:ind w:firstLine="720"/>
    </w:pPr>
    <w:rPr>
      <w:rFonts w:ascii="BalticaTAD" w:hAnsi="BalticaTAD"/>
      <w:b/>
      <w:sz w:val="24"/>
    </w:rPr>
  </w:style>
  <w:style w:type="paragraph" w:customStyle="1" w:styleId="PlainText">
    <w:name w:val="Plain Text"/>
    <w:basedOn w:val="a"/>
    <w:rsid w:val="00F36FEA"/>
    <w:pPr>
      <w:widowControl w:val="0"/>
    </w:pPr>
    <w:rPr>
      <w:rFonts w:ascii="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FEA"/>
    <w:pPr>
      <w:overflowPunct w:val="0"/>
      <w:autoSpaceDE w:val="0"/>
      <w:autoSpaceDN w:val="0"/>
      <w:adjustRightInd w:val="0"/>
      <w:spacing w:after="0" w:line="240" w:lineRule="auto"/>
    </w:pPr>
    <w:rPr>
      <w:rFonts w:ascii="Times New Roman" w:eastAsia="Times New Roman" w:hAnsi="Times New Roman" w:cs="Times New Roman"/>
      <w:sz w:val="20"/>
      <w:szCs w:val="20"/>
      <w:lang w:val="ru-RU"/>
    </w:rPr>
  </w:style>
  <w:style w:type="paragraph" w:styleId="1">
    <w:name w:val="heading 1"/>
    <w:basedOn w:val="a"/>
    <w:next w:val="a"/>
    <w:link w:val="10"/>
    <w:qFormat/>
    <w:rsid w:val="00F36FEA"/>
    <w:pPr>
      <w:keepNext/>
      <w:jc w:val="center"/>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6FEA"/>
    <w:rPr>
      <w:rFonts w:ascii="Times New Roman" w:eastAsia="Times New Roman" w:hAnsi="Times New Roman" w:cs="Times New Roman"/>
      <w:sz w:val="24"/>
      <w:szCs w:val="20"/>
      <w:lang w:val="ru-RU"/>
    </w:rPr>
  </w:style>
  <w:style w:type="paragraph" w:styleId="a3">
    <w:name w:val="Body Text"/>
    <w:basedOn w:val="a"/>
    <w:link w:val="a4"/>
    <w:semiHidden/>
    <w:unhideWhenUsed/>
    <w:rsid w:val="00F36FEA"/>
    <w:rPr>
      <w:sz w:val="22"/>
    </w:rPr>
  </w:style>
  <w:style w:type="character" w:customStyle="1" w:styleId="a4">
    <w:name w:val="Основной текст Знак"/>
    <w:basedOn w:val="a0"/>
    <w:link w:val="a3"/>
    <w:semiHidden/>
    <w:rsid w:val="00F36FEA"/>
    <w:rPr>
      <w:rFonts w:ascii="Times New Roman" w:eastAsia="Times New Roman" w:hAnsi="Times New Roman" w:cs="Times New Roman"/>
      <w:szCs w:val="20"/>
      <w:lang w:val="ru-RU"/>
    </w:rPr>
  </w:style>
  <w:style w:type="paragraph" w:customStyle="1" w:styleId="caaieiaie3">
    <w:name w:val="caaieiaie 3"/>
    <w:basedOn w:val="a"/>
    <w:next w:val="a"/>
    <w:rsid w:val="00F36FEA"/>
    <w:pPr>
      <w:keepNext/>
      <w:widowControl w:val="0"/>
      <w:ind w:firstLine="720"/>
    </w:pPr>
    <w:rPr>
      <w:rFonts w:ascii="BalticaTAD" w:hAnsi="BalticaTAD"/>
      <w:b/>
      <w:sz w:val="24"/>
    </w:rPr>
  </w:style>
  <w:style w:type="paragraph" w:customStyle="1" w:styleId="PlainText">
    <w:name w:val="Plain Text"/>
    <w:basedOn w:val="a"/>
    <w:rsid w:val="00F36FEA"/>
    <w:pPr>
      <w:widowControl w:val="0"/>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012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1479</Words>
  <Characters>8436</Characters>
  <Application>Microsoft Office Word</Application>
  <DocSecurity>0</DocSecurity>
  <Lines>70</Lines>
  <Paragraphs>19</Paragraphs>
  <ScaleCrop>false</ScaleCrop>
  <Company>Home</Company>
  <LinksUpToDate>false</LinksUpToDate>
  <CharactersWithSpaces>9896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2012-11-05T04:46:00Z</dcterms:created>
  <dcterms:modified xsi:type="dcterms:W3CDTF">2012-11-05T04:46:00Z</dcterms:modified>
</cp:coreProperties>
</file>